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BE49" w14:textId="6A30A9DA" w:rsidR="00351973" w:rsidRPr="0060181D" w:rsidRDefault="00547FFB" w:rsidP="0060181D">
      <w:pPr>
        <w:jc w:val="center"/>
        <w:rPr>
          <w:rStyle w:val="fontstyle01"/>
          <w:rFonts w:asciiTheme="minorHAnsi" w:hAnsiTheme="minorHAnsi" w:cstheme="minorHAnsi"/>
          <w:sz w:val="28"/>
          <w:szCs w:val="28"/>
        </w:rPr>
      </w:pPr>
      <w:r w:rsidRPr="0060181D">
        <w:rPr>
          <w:rStyle w:val="fontstyle01"/>
          <w:rFonts w:asciiTheme="minorHAnsi" w:hAnsiTheme="minorHAnsi" w:cstheme="minorHAnsi"/>
          <w:sz w:val="28"/>
          <w:szCs w:val="28"/>
        </w:rPr>
        <w:t>ΟΔΗΓΙΕΣ ΣΧΕΤΙΚΑ ΜΕ ΤΗΝ ΚΑΤΑΤΑΞΗ ΤΩΝ ΑΝΑΠΛΗΡΩΤΩΝ ΣΕ ΜΙΣΘΟΛΟΓΙΚΑ ΚΛΙΜΑΚΙΑ</w:t>
      </w:r>
    </w:p>
    <w:p w14:paraId="531698D6" w14:textId="67F10947" w:rsidR="00BA3D0C" w:rsidRPr="0060181D" w:rsidRDefault="00C8044D" w:rsidP="0060181D">
      <w:pPr>
        <w:jc w:val="center"/>
        <w:rPr>
          <w:rStyle w:val="fontstyle01"/>
          <w:rFonts w:asciiTheme="minorHAnsi" w:hAnsiTheme="minorHAnsi" w:cstheme="minorHAnsi"/>
          <w:sz w:val="28"/>
          <w:szCs w:val="28"/>
        </w:rPr>
      </w:pPr>
      <w:r w:rsidRPr="0060181D">
        <w:rPr>
          <w:rStyle w:val="fontstyle01"/>
          <w:rFonts w:asciiTheme="minorHAnsi" w:hAnsiTheme="minorHAnsi" w:cstheme="minorHAnsi"/>
          <w:sz w:val="28"/>
          <w:szCs w:val="28"/>
        </w:rPr>
        <w:t xml:space="preserve">ΔΙΔΑΚΤΙΚΟ </w:t>
      </w:r>
      <w:r w:rsidR="00C14520" w:rsidRPr="0060181D">
        <w:rPr>
          <w:rStyle w:val="fontstyle01"/>
          <w:rFonts w:asciiTheme="minorHAnsi" w:hAnsiTheme="minorHAnsi" w:cstheme="minorHAnsi"/>
          <w:sz w:val="28"/>
          <w:szCs w:val="28"/>
        </w:rPr>
        <w:t xml:space="preserve"> ΕΤΟΣ 2023-2024</w:t>
      </w:r>
    </w:p>
    <w:p w14:paraId="2C2288E3" w14:textId="77777777" w:rsidR="0060181D" w:rsidRPr="0060181D" w:rsidRDefault="00351973" w:rsidP="0060181D">
      <w:pPr>
        <w:jc w:val="center"/>
        <w:rPr>
          <w:rFonts w:cstheme="minorHAnsi"/>
        </w:rPr>
      </w:pPr>
      <w:r w:rsidRPr="0060181D">
        <w:rPr>
          <w:rStyle w:val="fontstyle01"/>
          <w:rFonts w:asciiTheme="minorHAnsi" w:hAnsiTheme="minorHAnsi" w:cstheme="minorHAnsi"/>
          <w:sz w:val="22"/>
          <w:szCs w:val="22"/>
        </w:rPr>
        <w:t>Δικαιολογητικά αναγνώρισης προϋπηρεσίας για μισθολογική εξέλιξη</w:t>
      </w:r>
    </w:p>
    <w:p w14:paraId="22FD5BF9" w14:textId="5CD28F14" w:rsidR="0060181D" w:rsidRPr="0060181D" w:rsidRDefault="00351973" w:rsidP="0060181D">
      <w:pPr>
        <w:jc w:val="both"/>
        <w:rPr>
          <w:rFonts w:cstheme="minorHAnsi"/>
        </w:rPr>
      </w:pPr>
      <w:r w:rsidRPr="0060181D">
        <w:rPr>
          <w:rStyle w:val="fontstyle21"/>
          <w:rFonts w:asciiTheme="minorHAnsi" w:hAnsiTheme="minorHAnsi" w:cstheme="minorHAnsi"/>
          <w:sz w:val="22"/>
          <w:szCs w:val="22"/>
        </w:rPr>
        <w:t>Για την αναγνώριση προϋπηρεσίας ο/η εκπαιδευτικός</w:t>
      </w:r>
      <w:r w:rsidR="000B60D1">
        <w:rPr>
          <w:rStyle w:val="fontstyle21"/>
          <w:rFonts w:asciiTheme="minorHAnsi" w:hAnsiTheme="minorHAnsi" w:cstheme="minorHAnsi"/>
          <w:sz w:val="22"/>
          <w:szCs w:val="22"/>
        </w:rPr>
        <w:t>/ΕΕΠ/ΕΒΠ</w:t>
      </w:r>
      <w:r w:rsidRPr="0060181D">
        <w:rPr>
          <w:rStyle w:val="fontstyle21"/>
          <w:rFonts w:asciiTheme="minorHAnsi" w:hAnsiTheme="minorHAnsi" w:cstheme="minorHAnsi"/>
          <w:sz w:val="22"/>
          <w:szCs w:val="22"/>
        </w:rPr>
        <w:t xml:space="preserve"> θα πρέπει να προσκομίσει:</w:t>
      </w:r>
    </w:p>
    <w:p w14:paraId="6B95CF16" w14:textId="0BF722C3" w:rsidR="0060181D" w:rsidRPr="0060181D" w:rsidRDefault="00351973" w:rsidP="0060181D">
      <w:pPr>
        <w:jc w:val="both"/>
        <w:rPr>
          <w:rFonts w:cstheme="minorHAnsi"/>
        </w:rPr>
      </w:pPr>
      <w:r w:rsidRPr="0060181D">
        <w:rPr>
          <w:rStyle w:val="fontstyle01"/>
          <w:rFonts w:asciiTheme="minorHAnsi" w:hAnsiTheme="minorHAnsi" w:cstheme="minorHAnsi"/>
          <w:sz w:val="22"/>
          <w:szCs w:val="22"/>
        </w:rPr>
        <w:t xml:space="preserve">α) </w:t>
      </w:r>
      <w:r w:rsidRPr="0060181D">
        <w:rPr>
          <w:rStyle w:val="fontstyle21"/>
          <w:rFonts w:asciiTheme="minorHAnsi" w:hAnsiTheme="minorHAnsi" w:cstheme="minorHAnsi"/>
          <w:sz w:val="22"/>
          <w:szCs w:val="22"/>
        </w:rPr>
        <w:t>Τα σχετικά ένσημα και φωτοτυπία αυτών (τα πρωτότυπα ένσημα επιστρέφονται στην/στον</w:t>
      </w:r>
      <w:r w:rsidRPr="0060181D">
        <w:rPr>
          <w:rFonts w:cstheme="minorHAnsi"/>
        </w:rPr>
        <w:t xml:space="preserve"> </w:t>
      </w:r>
      <w:r w:rsidRPr="0060181D">
        <w:rPr>
          <w:rStyle w:val="fontstyle21"/>
          <w:rFonts w:asciiTheme="minorHAnsi" w:hAnsiTheme="minorHAnsi" w:cstheme="minorHAnsi"/>
          <w:sz w:val="22"/>
          <w:szCs w:val="22"/>
        </w:rPr>
        <w:t>ενδιαφερόμενη/</w:t>
      </w:r>
      <w:proofErr w:type="spellStart"/>
      <w:r w:rsidRPr="0060181D">
        <w:rPr>
          <w:rStyle w:val="fontstyle21"/>
          <w:rFonts w:asciiTheme="minorHAnsi" w:hAnsiTheme="minorHAnsi" w:cstheme="minorHAnsi"/>
          <w:sz w:val="22"/>
          <w:szCs w:val="22"/>
        </w:rPr>
        <w:t>νο</w:t>
      </w:r>
      <w:proofErr w:type="spellEnd"/>
      <w:r w:rsidRPr="0060181D">
        <w:rPr>
          <w:rStyle w:val="fontstyle21"/>
          <w:rFonts w:asciiTheme="minorHAnsi" w:hAnsiTheme="minorHAnsi" w:cstheme="minorHAnsi"/>
          <w:sz w:val="22"/>
          <w:szCs w:val="22"/>
        </w:rPr>
        <w:t>) ή βεβαιώσεις ασφαλιστικού φορέα που αποδεικνύουν ότι για το χρονικό</w:t>
      </w:r>
      <w:r w:rsidR="00BD0A9D" w:rsidRPr="0060181D">
        <w:rPr>
          <w:rFonts w:cstheme="minorHAnsi"/>
        </w:rPr>
        <w:t xml:space="preserve"> </w:t>
      </w:r>
      <w:r w:rsidRPr="0060181D">
        <w:rPr>
          <w:rStyle w:val="fontstyle21"/>
          <w:rFonts w:asciiTheme="minorHAnsi" w:hAnsiTheme="minorHAnsi" w:cstheme="minorHAnsi"/>
          <w:sz w:val="22"/>
          <w:szCs w:val="22"/>
        </w:rPr>
        <w:t>διάστημα κατά το οποίο προσφέρθηκε η προϋπηρεσία ήταν ασφαλισμένος/η.</w:t>
      </w:r>
    </w:p>
    <w:p w14:paraId="72F4D413" w14:textId="78E10550" w:rsidR="0060181D" w:rsidRPr="0060181D" w:rsidRDefault="00351973" w:rsidP="0060181D">
      <w:pPr>
        <w:jc w:val="both"/>
        <w:rPr>
          <w:rFonts w:cstheme="minorHAnsi"/>
        </w:rPr>
      </w:pPr>
      <w:r w:rsidRPr="0060181D">
        <w:rPr>
          <w:rStyle w:val="fontstyle01"/>
          <w:rFonts w:asciiTheme="minorHAnsi" w:hAnsiTheme="minorHAnsi" w:cstheme="minorHAnsi"/>
          <w:sz w:val="22"/>
          <w:szCs w:val="22"/>
        </w:rPr>
        <w:t xml:space="preserve">β) </w:t>
      </w:r>
      <w:r w:rsidRPr="0060181D">
        <w:rPr>
          <w:rStyle w:val="fontstyle21"/>
          <w:rFonts w:asciiTheme="minorHAnsi" w:hAnsiTheme="minorHAnsi" w:cstheme="minorHAnsi"/>
          <w:sz w:val="22"/>
          <w:szCs w:val="22"/>
        </w:rPr>
        <w:t>Υπεύθυνη Δήλωση ότι για την εν λόγω προϋπηρεσία δεν έλαβε σύνταξη, αποζημίωση ή</w:t>
      </w:r>
      <w:r w:rsidRPr="0060181D">
        <w:rPr>
          <w:rFonts w:cstheme="minorHAnsi"/>
        </w:rPr>
        <w:t xml:space="preserve"> </w:t>
      </w:r>
      <w:r w:rsidRPr="0060181D">
        <w:rPr>
          <w:rStyle w:val="fontstyle21"/>
          <w:rFonts w:asciiTheme="minorHAnsi" w:hAnsiTheme="minorHAnsi" w:cstheme="minorHAnsi"/>
          <w:sz w:val="22"/>
          <w:szCs w:val="22"/>
        </w:rPr>
        <w:t>άλλο βοήθημα αντί σύνταξης.</w:t>
      </w:r>
    </w:p>
    <w:p w14:paraId="3A67D84A" w14:textId="3CE15EAF" w:rsidR="0060181D" w:rsidRDefault="00351973" w:rsidP="0060181D">
      <w:pPr>
        <w:jc w:val="both"/>
        <w:rPr>
          <w:rFonts w:cstheme="minorHAnsi"/>
        </w:rPr>
      </w:pPr>
      <w:r w:rsidRPr="0060181D">
        <w:rPr>
          <w:rStyle w:val="fontstyle01"/>
          <w:rFonts w:asciiTheme="minorHAnsi" w:hAnsiTheme="minorHAnsi" w:cstheme="minorHAnsi"/>
          <w:sz w:val="22"/>
          <w:szCs w:val="22"/>
        </w:rPr>
        <w:t xml:space="preserve">γ) </w:t>
      </w:r>
      <w:r w:rsidRPr="0060181D">
        <w:rPr>
          <w:rStyle w:val="fontstyle21"/>
          <w:rFonts w:asciiTheme="minorHAnsi" w:hAnsiTheme="minorHAnsi" w:cstheme="minorHAnsi"/>
          <w:sz w:val="22"/>
          <w:szCs w:val="22"/>
        </w:rPr>
        <w:t>Βεβαίωση από τον φορέα απασχόλησης όπου θα αναφέρονται: Οι αποφάσεις πρόσληψης και απόλυσης, η ιδιότητα με την οποία υπηρέτησαν, η σχέση εργασίας, το ωράριο εργασίας(πλήρες ή μειωμένο), το υποχρεωτικό πλήρες ωράριο (σε περίπτωση εργασίας με μειωμένο ωράριο</w:t>
      </w:r>
      <w:r w:rsidR="001E0482" w:rsidRPr="0060181D">
        <w:rPr>
          <w:rStyle w:val="fontstyle21"/>
          <w:rFonts w:asciiTheme="minorHAnsi" w:hAnsiTheme="minorHAnsi" w:cstheme="minorHAnsi"/>
          <w:sz w:val="22"/>
          <w:szCs w:val="22"/>
        </w:rPr>
        <w:t xml:space="preserve"> και οι συνολικές ώρες εργασίας</w:t>
      </w:r>
      <w:r w:rsidRPr="0060181D">
        <w:rPr>
          <w:rStyle w:val="fontstyle21"/>
          <w:rFonts w:asciiTheme="minorHAnsi" w:hAnsiTheme="minorHAnsi" w:cstheme="minorHAnsi"/>
          <w:sz w:val="22"/>
          <w:szCs w:val="22"/>
        </w:rPr>
        <w:t>), η διάρκεια των προϋπηρεσιών αυτών.</w:t>
      </w:r>
    </w:p>
    <w:p w14:paraId="24F22AED" w14:textId="0CB943B9" w:rsidR="009D0F86" w:rsidRPr="0060181D" w:rsidRDefault="00351973" w:rsidP="0060181D">
      <w:pPr>
        <w:jc w:val="both"/>
        <w:rPr>
          <w:rStyle w:val="fontstyle21"/>
          <w:rFonts w:asciiTheme="minorHAnsi" w:hAnsiTheme="minorHAnsi" w:cstheme="minorHAnsi"/>
          <w:b/>
          <w:bCs/>
          <w:sz w:val="22"/>
          <w:szCs w:val="22"/>
        </w:rPr>
      </w:pPr>
      <w:r w:rsidRPr="0060181D">
        <w:rPr>
          <w:rStyle w:val="fontstyle01"/>
          <w:rFonts w:asciiTheme="minorHAnsi" w:hAnsiTheme="minorHAnsi" w:cstheme="minorHAnsi"/>
          <w:sz w:val="22"/>
          <w:szCs w:val="22"/>
        </w:rPr>
        <w:t xml:space="preserve">δ) </w:t>
      </w:r>
      <w:r w:rsidRPr="0060181D">
        <w:rPr>
          <w:rStyle w:val="fontstyle21"/>
          <w:rFonts w:asciiTheme="minorHAnsi" w:hAnsiTheme="minorHAnsi" w:cstheme="minorHAnsi"/>
          <w:sz w:val="22"/>
          <w:szCs w:val="22"/>
        </w:rPr>
        <w:t>Βεβαίωση του φορέα απασχόλησης στην οποία θα αναφέρεται η νομική μορφή του φορέα</w:t>
      </w:r>
      <w:r w:rsidRPr="0060181D">
        <w:rPr>
          <w:rFonts w:cstheme="minorHAnsi"/>
        </w:rPr>
        <w:t xml:space="preserve"> </w:t>
      </w:r>
      <w:r w:rsidRPr="0060181D">
        <w:rPr>
          <w:rStyle w:val="fontstyle21"/>
          <w:rFonts w:asciiTheme="minorHAnsi" w:hAnsiTheme="minorHAnsi" w:cstheme="minorHAnsi"/>
          <w:sz w:val="22"/>
          <w:szCs w:val="22"/>
        </w:rPr>
        <w:t>απασχόλησης, καθώς και εάν υπάγεται στο πεδίο εφαρμογής της Παραγράφου 1 του Άρθρου 7</w:t>
      </w:r>
      <w:r w:rsidR="008328D6" w:rsidRPr="0060181D">
        <w:rPr>
          <w:rFonts w:cstheme="minorHAnsi"/>
        </w:rPr>
        <w:t xml:space="preserve"> </w:t>
      </w:r>
      <w:r w:rsidRPr="0060181D">
        <w:rPr>
          <w:rStyle w:val="fontstyle21"/>
          <w:rFonts w:asciiTheme="minorHAnsi" w:hAnsiTheme="minorHAnsi" w:cstheme="minorHAnsi"/>
          <w:sz w:val="22"/>
          <w:szCs w:val="22"/>
        </w:rPr>
        <w:t>του Ν. 4354/2015.</w:t>
      </w:r>
      <w:r w:rsidR="00453B06" w:rsidRPr="0060181D">
        <w:rPr>
          <w:rStyle w:val="fontstyle21"/>
          <w:rFonts w:asciiTheme="minorHAnsi" w:hAnsiTheme="minorHAnsi" w:cstheme="minorHAnsi"/>
          <w:sz w:val="22"/>
          <w:szCs w:val="22"/>
        </w:rPr>
        <w:t xml:space="preserve"> ( Οι περιπτώσεις γ) και δ) δύναται να αναφέρονται σε μία βεβαίωση)</w:t>
      </w:r>
    </w:p>
    <w:p w14:paraId="79659020" w14:textId="2CFA2436" w:rsidR="00202307" w:rsidRPr="0060181D" w:rsidRDefault="00137558" w:rsidP="0060181D">
      <w:pPr>
        <w:jc w:val="both"/>
        <w:rPr>
          <w:rStyle w:val="fontstyle21"/>
          <w:rFonts w:asciiTheme="minorHAnsi" w:hAnsiTheme="minorHAnsi" w:cstheme="minorHAnsi"/>
          <w:sz w:val="22"/>
          <w:szCs w:val="22"/>
        </w:rPr>
      </w:pPr>
      <w:r w:rsidRPr="0060181D">
        <w:rPr>
          <w:rStyle w:val="fontstyle21"/>
          <w:rFonts w:asciiTheme="minorHAnsi" w:hAnsiTheme="minorHAnsi" w:cstheme="minorHAnsi"/>
          <w:sz w:val="22"/>
          <w:szCs w:val="22"/>
        </w:rPr>
        <w:t>Σύμφωνα με την παράγραφο 4 του άρθρου 11 του Ν.4354/2015</w:t>
      </w:r>
      <w:r w:rsidR="00202307" w:rsidRPr="0060181D">
        <w:rPr>
          <w:rStyle w:val="fontstyle21"/>
          <w:rFonts w:asciiTheme="minorHAnsi" w:hAnsiTheme="minorHAnsi" w:cstheme="minorHAnsi"/>
          <w:sz w:val="22"/>
          <w:szCs w:val="22"/>
        </w:rPr>
        <w:t xml:space="preserve">: Ως προϋπηρεσία υπολογίζεται η υπηρεσία που προσφέρεται σε φορείς της παραγράφου 1 του άρθρου 7 (Δημόσιο, ΟΤΑ, ΝΠΔΔ ΝΠΙΔ και ΔΕΚΟ </w:t>
      </w:r>
      <w:proofErr w:type="spellStart"/>
      <w:r w:rsidR="00202307" w:rsidRPr="0060181D">
        <w:rPr>
          <w:rStyle w:val="fontstyle21"/>
          <w:rFonts w:asciiTheme="minorHAnsi" w:hAnsiTheme="minorHAnsi" w:cstheme="minorHAnsi"/>
          <w:sz w:val="22"/>
          <w:szCs w:val="22"/>
        </w:rPr>
        <w:t>κεφ</w:t>
      </w:r>
      <w:proofErr w:type="spellEnd"/>
      <w:r w:rsidR="00202307" w:rsidRPr="0060181D">
        <w:rPr>
          <w:rStyle w:val="fontstyle21"/>
          <w:rFonts w:asciiTheme="minorHAnsi" w:hAnsiTheme="minorHAnsi" w:cstheme="minorHAnsi"/>
          <w:sz w:val="22"/>
          <w:szCs w:val="22"/>
        </w:rPr>
        <w:t xml:space="preserve"> Α του Ν.3429/2005) των κρατών – μελών της Ευρωπαϊκής Ένωσης με σχέση εξάρτησης δημοσίου ή ιδιωτικού  δικαίου, αορίστου ή ορισμένου χρόνου </w:t>
      </w:r>
      <w:r w:rsidR="00202307" w:rsidRPr="0060181D">
        <w:rPr>
          <w:rStyle w:val="fontstyle21"/>
          <w:rFonts w:asciiTheme="minorHAnsi" w:hAnsiTheme="minorHAnsi" w:cstheme="minorHAnsi"/>
          <w:b/>
          <w:sz w:val="22"/>
          <w:szCs w:val="22"/>
        </w:rPr>
        <w:t>(</w:t>
      </w:r>
      <w:proofErr w:type="spellStart"/>
      <w:r w:rsidR="00202307" w:rsidRPr="0060181D">
        <w:rPr>
          <w:rStyle w:val="fontstyle21"/>
          <w:rFonts w:asciiTheme="minorHAnsi" w:hAnsiTheme="minorHAnsi" w:cstheme="minorHAnsi"/>
          <w:b/>
          <w:sz w:val="22"/>
          <w:szCs w:val="22"/>
        </w:rPr>
        <w:t>αποκλειομένων</w:t>
      </w:r>
      <w:proofErr w:type="spellEnd"/>
      <w:r w:rsidR="00202307" w:rsidRPr="0060181D">
        <w:rPr>
          <w:rStyle w:val="fontstyle21"/>
          <w:rFonts w:asciiTheme="minorHAnsi" w:hAnsiTheme="minorHAnsi" w:cstheme="minorHAnsi"/>
          <w:b/>
          <w:sz w:val="22"/>
          <w:szCs w:val="22"/>
        </w:rPr>
        <w:t xml:space="preserve"> σε κάθε περίπτωση των</w:t>
      </w:r>
      <w:r w:rsidR="00202307" w:rsidRPr="0060181D">
        <w:rPr>
          <w:rStyle w:val="fontstyle21"/>
          <w:rFonts w:asciiTheme="minorHAnsi" w:hAnsiTheme="minorHAnsi" w:cstheme="minorHAnsi"/>
          <w:sz w:val="22"/>
          <w:szCs w:val="22"/>
        </w:rPr>
        <w:t xml:space="preserve"> </w:t>
      </w:r>
      <w:r w:rsidR="00202307" w:rsidRPr="0060181D">
        <w:rPr>
          <w:rStyle w:val="fontstyle21"/>
          <w:rFonts w:asciiTheme="minorHAnsi" w:hAnsiTheme="minorHAnsi" w:cstheme="minorHAnsi"/>
          <w:b/>
          <w:sz w:val="22"/>
          <w:szCs w:val="22"/>
        </w:rPr>
        <w:t>συμβάσεων μίσθωσης έργου)</w:t>
      </w:r>
      <w:r w:rsidR="00202307" w:rsidRPr="0060181D">
        <w:rPr>
          <w:rStyle w:val="fontstyle21"/>
          <w:rFonts w:asciiTheme="minorHAnsi" w:hAnsiTheme="minorHAnsi" w:cstheme="minorHAnsi"/>
          <w:sz w:val="22"/>
          <w:szCs w:val="22"/>
        </w:rPr>
        <w:t xml:space="preserve"> </w:t>
      </w:r>
    </w:p>
    <w:p w14:paraId="48570726" w14:textId="134BEDC8" w:rsidR="00AF25EE" w:rsidRPr="0060181D" w:rsidRDefault="00AF25EE" w:rsidP="0060181D">
      <w:pPr>
        <w:jc w:val="center"/>
        <w:rPr>
          <w:rStyle w:val="fontstyle21"/>
          <w:rFonts w:asciiTheme="minorHAnsi" w:hAnsiTheme="minorHAnsi" w:cstheme="minorHAnsi"/>
          <w:b/>
          <w:bCs/>
          <w:sz w:val="22"/>
          <w:szCs w:val="22"/>
          <w:u w:val="single"/>
        </w:rPr>
      </w:pPr>
      <w:r w:rsidRPr="0060181D">
        <w:rPr>
          <w:rStyle w:val="fontstyle21"/>
          <w:rFonts w:asciiTheme="minorHAnsi" w:hAnsiTheme="minorHAnsi" w:cstheme="minorHAnsi"/>
          <w:b/>
          <w:bCs/>
          <w:sz w:val="22"/>
          <w:szCs w:val="22"/>
          <w:u w:val="single"/>
        </w:rPr>
        <w:t xml:space="preserve">Το χρονικό διάστημα από 01-01-2016 έως 31-12-2017 δεν </w:t>
      </w:r>
      <w:r w:rsidR="005A6E02" w:rsidRPr="0060181D">
        <w:rPr>
          <w:rStyle w:val="fontstyle21"/>
          <w:rFonts w:asciiTheme="minorHAnsi" w:hAnsiTheme="minorHAnsi" w:cstheme="minorHAnsi"/>
          <w:b/>
          <w:bCs/>
          <w:sz w:val="22"/>
          <w:szCs w:val="22"/>
          <w:u w:val="single"/>
        </w:rPr>
        <w:t>λαμβάνεται</w:t>
      </w:r>
      <w:r w:rsidRPr="0060181D">
        <w:rPr>
          <w:rStyle w:val="fontstyle21"/>
          <w:rFonts w:asciiTheme="minorHAnsi" w:hAnsiTheme="minorHAnsi" w:cstheme="minorHAnsi"/>
          <w:b/>
          <w:bCs/>
          <w:sz w:val="22"/>
          <w:szCs w:val="22"/>
          <w:u w:val="single"/>
        </w:rPr>
        <w:t xml:space="preserve"> υπόψη για μισθολογική εξέλιξη, καθώς ισχύει η αναστολή για όλους τους υπαλλήλους.</w:t>
      </w:r>
    </w:p>
    <w:p w14:paraId="4DBA0975" w14:textId="7977E278" w:rsidR="009D0F86" w:rsidRPr="0060181D" w:rsidRDefault="0076412E" w:rsidP="0038579D">
      <w:pPr>
        <w:jc w:val="both"/>
        <w:rPr>
          <w:rFonts w:cstheme="minorHAnsi"/>
          <w:b/>
        </w:rPr>
      </w:pPr>
      <w:r w:rsidRPr="0060181D">
        <w:rPr>
          <w:rStyle w:val="a3"/>
          <w:rFonts w:cstheme="minorHAnsi"/>
          <w:bdr w:val="none" w:sz="0" w:space="0" w:color="auto" w:frame="1"/>
          <w:shd w:val="clear" w:color="auto" w:fill="FFFFFF"/>
        </w:rPr>
        <w:t>Κατάργηση της διαδικασίας εκ νέου προσκόμισης δικαιολογητικών εγγράφων αναφορικά με τον χρόνο υπηρεσίας των προσωρινών αναπληρωτών και ωρομίσθιων εκπαιδευτικών</w:t>
      </w:r>
      <w:r w:rsidR="000B60D1">
        <w:rPr>
          <w:rStyle w:val="a3"/>
          <w:rFonts w:cstheme="minorHAnsi"/>
          <w:bdr w:val="none" w:sz="0" w:space="0" w:color="auto" w:frame="1"/>
          <w:shd w:val="clear" w:color="auto" w:fill="FFFFFF"/>
        </w:rPr>
        <w:t>/ΕΕΠ/ΕΒΠ</w:t>
      </w:r>
      <w:r w:rsidRPr="0060181D">
        <w:rPr>
          <w:rFonts w:cstheme="minorHAnsi"/>
          <w:b/>
        </w:rPr>
        <w:t xml:space="preserve">. </w:t>
      </w:r>
      <w:r w:rsidRPr="0060181D">
        <w:rPr>
          <w:rFonts w:cstheme="minorHAnsi"/>
          <w:color w:val="000000"/>
          <w:shd w:val="clear" w:color="auto" w:fill="FFFFFF"/>
        </w:rPr>
        <w:t>Ο χρόνος υπηρεσίας που καταχωρίζεται στο Ολοκληρωμένο Πληροφοριακό Σύστημα Διαχείρισης Προσωπικού Πρωτοβάθμιας και Δευτεροβάθμιας Εκπαίδευσης (ΟΠΣΥΔ) του Υπουργείου Παιδείας και Θρησκευμάτων λαμβάνεται υπόψη στη μισθολογική εξέλιξη των προσωρινών αναπληρωτών και ωρομίσθιων εκπαιδευτικών, καθώς και των μελών Ειδικού Εκπαιδευτικού Προσωπικού (Ε.Ε.Π.) και Ειδικού Βοηθητικού Προσωπικού (Ε.Β.Π.), χωρίς να απαιτείται η εκ νέου προσκόμιση των σχετικών δικαιολογητικών εγγράφων.</w:t>
      </w:r>
      <w:r w:rsidRPr="0060181D">
        <w:rPr>
          <w:rFonts w:cstheme="minorHAnsi"/>
          <w:b/>
        </w:rPr>
        <w:t xml:space="preserve"> Νόμος 4823 </w:t>
      </w:r>
      <w:r w:rsidR="0060181D" w:rsidRPr="0060181D">
        <w:rPr>
          <w:rFonts w:cstheme="minorHAnsi"/>
          <w:b/>
        </w:rPr>
        <w:t>Άρθρο</w:t>
      </w:r>
      <w:r w:rsidRPr="0060181D">
        <w:rPr>
          <w:rFonts w:cstheme="minorHAnsi"/>
          <w:b/>
        </w:rPr>
        <w:t xml:space="preserve"> 180</w:t>
      </w:r>
      <w:r w:rsidR="009D0F86" w:rsidRPr="0060181D">
        <w:rPr>
          <w:rFonts w:cstheme="minorHAnsi"/>
          <w:b/>
        </w:rPr>
        <w:t xml:space="preserve"> </w:t>
      </w:r>
    </w:p>
    <w:p w14:paraId="7509A05F" w14:textId="6D13A65C" w:rsidR="009D0F86" w:rsidRPr="0060181D" w:rsidRDefault="00351973" w:rsidP="0060181D">
      <w:pPr>
        <w:jc w:val="center"/>
        <w:rPr>
          <w:rFonts w:cstheme="minorHAnsi"/>
          <w:b/>
          <w:caps/>
          <w:u w:val="single"/>
        </w:rPr>
      </w:pPr>
      <w:r w:rsidRPr="0060181D">
        <w:rPr>
          <w:rFonts w:cstheme="minorHAnsi"/>
          <w:b/>
          <w:caps/>
          <w:u w:val="single"/>
        </w:rPr>
        <w:lastRenderedPageBreak/>
        <w:t xml:space="preserve">Η αναγνώριση προϋπηρεσίας για μισθολογική εξέλιξη </w:t>
      </w:r>
      <w:r w:rsidR="0038579D" w:rsidRPr="0060181D">
        <w:rPr>
          <w:rFonts w:cstheme="minorHAnsi"/>
          <w:b/>
          <w:caps/>
          <w:u w:val="single"/>
        </w:rPr>
        <w:t xml:space="preserve">και αναγνώρισης της συνάφειας Μεταπτυχιακού/Διδακτορικού τίτλου </w:t>
      </w:r>
      <w:r w:rsidRPr="0060181D">
        <w:rPr>
          <w:rFonts w:cstheme="minorHAnsi"/>
          <w:b/>
          <w:caps/>
          <w:u w:val="single"/>
        </w:rPr>
        <w:t>πραγματοποιείται έπειτα από αίτηση των εκπαιδευτικών</w:t>
      </w:r>
      <w:r w:rsidR="000B60D1">
        <w:rPr>
          <w:rFonts w:cstheme="minorHAnsi"/>
          <w:b/>
          <w:caps/>
          <w:u w:val="single"/>
        </w:rPr>
        <w:t>/εεπ/εβπ</w:t>
      </w:r>
      <w:r w:rsidRPr="0060181D">
        <w:rPr>
          <w:rFonts w:cstheme="minorHAnsi"/>
          <w:b/>
          <w:caps/>
          <w:u w:val="single"/>
        </w:rPr>
        <w:t xml:space="preserve"> η</w:t>
      </w:r>
      <w:r w:rsidRPr="0060181D">
        <w:rPr>
          <w:rFonts w:cstheme="minorHAnsi"/>
          <w:caps/>
          <w:u w:val="single"/>
        </w:rPr>
        <w:t xml:space="preserve"> </w:t>
      </w:r>
      <w:r w:rsidRPr="0060181D">
        <w:rPr>
          <w:rFonts w:cstheme="minorHAnsi"/>
          <w:b/>
          <w:caps/>
          <w:u w:val="single"/>
        </w:rPr>
        <w:t>οποία υποβάλλετ</w:t>
      </w:r>
      <w:r w:rsidR="008328D6" w:rsidRPr="0060181D">
        <w:rPr>
          <w:rFonts w:cstheme="minorHAnsi"/>
          <w:b/>
          <w:caps/>
          <w:u w:val="single"/>
        </w:rPr>
        <w:t>αι κατά την ημερομηνία ανάληψης υπηρεσίας</w:t>
      </w:r>
      <w:r w:rsidR="0038579D" w:rsidRPr="0060181D">
        <w:rPr>
          <w:rFonts w:cstheme="minorHAnsi"/>
          <w:b/>
          <w:caps/>
          <w:u w:val="single"/>
        </w:rPr>
        <w:t>. Οι αιτήσεις κατατίθενται στις σχολικές μονάδες που θα παρουσιαστούν οι εκπαιδευτικοί</w:t>
      </w:r>
      <w:r w:rsidR="000B60D1">
        <w:rPr>
          <w:rFonts w:cstheme="minorHAnsi"/>
          <w:b/>
          <w:caps/>
          <w:u w:val="single"/>
        </w:rPr>
        <w:t>/εεπ/εβπ</w:t>
      </w:r>
      <w:r w:rsidR="0038579D" w:rsidRPr="0060181D">
        <w:rPr>
          <w:rFonts w:cstheme="minorHAnsi"/>
          <w:b/>
          <w:caps/>
          <w:u w:val="single"/>
        </w:rPr>
        <w:t xml:space="preserve"> οι οποίες σφραγίζονται και πρωτοκολλούνται. Κατόπιν διαβιβάζονται αρμοδίως στη</w:t>
      </w:r>
      <w:r w:rsidR="000B60D1">
        <w:rPr>
          <w:rFonts w:cstheme="minorHAnsi"/>
          <w:b/>
          <w:caps/>
          <w:u w:val="single"/>
        </w:rPr>
        <w:t xml:space="preserve"> ΔΔΕ/ΠΔΕ</w:t>
      </w:r>
      <w:r w:rsidR="0038579D" w:rsidRPr="0060181D">
        <w:rPr>
          <w:rFonts w:cstheme="minorHAnsi"/>
          <w:b/>
          <w:caps/>
          <w:u w:val="single"/>
        </w:rPr>
        <w:t xml:space="preserve">.  </w:t>
      </w:r>
      <w:r w:rsidR="008328D6" w:rsidRPr="0060181D">
        <w:rPr>
          <w:rFonts w:cstheme="minorHAnsi"/>
          <w:b/>
          <w:caps/>
          <w:color w:val="000000"/>
          <w:u w:val="single"/>
        </w:rPr>
        <w:t>Οι όποιες οικονομικές μεταβολές, υπολογίζονται από την ημερομηνία υποβολής της σχετικής αίτησης και όλων των απαραίτητων δικαιολογητικών</w:t>
      </w:r>
      <w:r w:rsidR="005A6E02" w:rsidRPr="0060181D">
        <w:rPr>
          <w:rFonts w:cstheme="minorHAnsi"/>
          <w:b/>
          <w:caps/>
          <w:color w:val="000000"/>
          <w:u w:val="single"/>
        </w:rPr>
        <w:t>.</w:t>
      </w:r>
    </w:p>
    <w:p w14:paraId="0D5A58AC" w14:textId="7BE05F9A" w:rsidR="00A747AD" w:rsidRPr="0060181D" w:rsidRDefault="0060181D" w:rsidP="009D0F86">
      <w:pPr>
        <w:jc w:val="both"/>
        <w:rPr>
          <w:rFonts w:cstheme="minorHAnsi"/>
          <w:b/>
        </w:rPr>
      </w:pPr>
      <w:r>
        <w:rPr>
          <w:rFonts w:cstheme="minorHAnsi"/>
          <w:b/>
        </w:rPr>
        <w:t xml:space="preserve">Α) </w:t>
      </w:r>
      <w:r w:rsidR="0079140A" w:rsidRPr="0060181D">
        <w:rPr>
          <w:rFonts w:cstheme="minorHAnsi"/>
          <w:b/>
        </w:rPr>
        <w:t>ΑΙΤΗΣΗ ΑΝΑΓΝΩΡΙΣΗΣ ΠΡΟΫΠΗΡΕΣΙΑΣ</w:t>
      </w:r>
      <w:r w:rsidR="009D0F86" w:rsidRPr="0060181D">
        <w:rPr>
          <w:rFonts w:cstheme="minorHAnsi"/>
          <w:b/>
        </w:rPr>
        <w:t xml:space="preserve"> </w:t>
      </w:r>
      <w:r w:rsidR="0079140A" w:rsidRPr="0060181D">
        <w:rPr>
          <w:rFonts w:cstheme="minorHAnsi"/>
        </w:rPr>
        <w:t>Οι εκπαιδευτικοί</w:t>
      </w:r>
      <w:r w:rsidR="000B60D1">
        <w:rPr>
          <w:rFonts w:cstheme="minorHAnsi"/>
        </w:rPr>
        <w:t>/ΕΕΠ/ΕΒΠ</w:t>
      </w:r>
      <w:r w:rsidR="0079140A" w:rsidRPr="0060181D">
        <w:rPr>
          <w:rFonts w:cstheme="minorHAnsi"/>
        </w:rPr>
        <w:t xml:space="preserve"> που θα υποβάλουν αίτηση αναγνώρισης προϋπηρεσίας θα εκτυπώσ</w:t>
      </w:r>
      <w:r w:rsidR="00CB5C9A" w:rsidRPr="0060181D">
        <w:rPr>
          <w:rFonts w:cstheme="minorHAnsi"/>
        </w:rPr>
        <w:t xml:space="preserve">ουν από τον ΟΠΣΥΔ την υπηρεσία  </w:t>
      </w:r>
      <w:r w:rsidR="0079140A" w:rsidRPr="0060181D">
        <w:rPr>
          <w:rFonts w:cstheme="minorHAnsi"/>
        </w:rPr>
        <w:t xml:space="preserve">εφόσον </w:t>
      </w:r>
      <w:r w:rsidR="00CB5C9A" w:rsidRPr="0060181D">
        <w:rPr>
          <w:rFonts w:cstheme="minorHAnsi"/>
        </w:rPr>
        <w:t xml:space="preserve"> υπάρχει</w:t>
      </w:r>
      <w:r w:rsidR="009C23B2" w:rsidRPr="0060181D">
        <w:rPr>
          <w:rFonts w:cstheme="minorHAnsi"/>
        </w:rPr>
        <w:t>, ακολουθώντας τα παρακάτω βήματα</w:t>
      </w:r>
      <w:r>
        <w:rPr>
          <w:rFonts w:cstheme="minorHAnsi"/>
        </w:rPr>
        <w:t xml:space="preserve"> :</w:t>
      </w:r>
      <w:r w:rsidR="009C23B2" w:rsidRPr="0060181D">
        <w:rPr>
          <w:rFonts w:cstheme="minorHAnsi"/>
        </w:rPr>
        <w:t xml:space="preserve"> </w:t>
      </w:r>
      <w:r w:rsidR="009C23B2" w:rsidRPr="0060181D">
        <w:rPr>
          <w:rFonts w:cstheme="minorHAnsi"/>
          <w:u w:val="single"/>
        </w:rPr>
        <w:t>Φάκελος εκπαιδευτικού</w:t>
      </w:r>
      <w:r w:rsidR="000B60D1">
        <w:rPr>
          <w:rFonts w:cstheme="minorHAnsi"/>
          <w:u w:val="single"/>
        </w:rPr>
        <w:t>/ΕΕΠ/ΕΒΠ</w:t>
      </w:r>
      <w:r w:rsidRPr="0060181D">
        <w:rPr>
          <w:rFonts w:cstheme="minorHAnsi"/>
          <w:u w:val="single"/>
        </w:rPr>
        <w:t xml:space="preserve"> - </w:t>
      </w:r>
      <w:r w:rsidR="009C23B2" w:rsidRPr="0060181D">
        <w:rPr>
          <w:rFonts w:cstheme="minorHAnsi"/>
          <w:u w:val="single"/>
        </w:rPr>
        <w:t>μόρια προϋπ</w:t>
      </w:r>
      <w:r w:rsidR="000067A3" w:rsidRPr="0060181D">
        <w:rPr>
          <w:rFonts w:cstheme="minorHAnsi"/>
          <w:u w:val="single"/>
        </w:rPr>
        <w:t>ηρεσίας</w:t>
      </w:r>
      <w:r w:rsidRPr="0060181D">
        <w:rPr>
          <w:rFonts w:cstheme="minorHAnsi"/>
          <w:u w:val="single"/>
        </w:rPr>
        <w:t xml:space="preserve"> </w:t>
      </w:r>
      <w:r w:rsidR="000067A3" w:rsidRPr="0060181D">
        <w:rPr>
          <w:rFonts w:cstheme="minorHAnsi"/>
          <w:u w:val="single"/>
        </w:rPr>
        <w:t>(καρτέλα)</w:t>
      </w:r>
      <w:r w:rsidRPr="0060181D">
        <w:rPr>
          <w:rFonts w:cstheme="minorHAnsi"/>
          <w:u w:val="single"/>
        </w:rPr>
        <w:t xml:space="preserve"> </w:t>
      </w:r>
      <w:r w:rsidR="000067A3" w:rsidRPr="0060181D">
        <w:rPr>
          <w:rFonts w:cstheme="minorHAnsi"/>
          <w:u w:val="single"/>
        </w:rPr>
        <w:t>-</w:t>
      </w:r>
      <w:r w:rsidRPr="0060181D">
        <w:rPr>
          <w:rFonts w:cstheme="minorHAnsi"/>
          <w:u w:val="single"/>
        </w:rPr>
        <w:t xml:space="preserve"> </w:t>
      </w:r>
      <w:r w:rsidR="000067A3" w:rsidRPr="0060181D">
        <w:rPr>
          <w:rFonts w:cstheme="minorHAnsi"/>
          <w:b/>
          <w:bCs/>
          <w:u w:val="single"/>
        </w:rPr>
        <w:t xml:space="preserve">πεδίο </w:t>
      </w:r>
      <w:r w:rsidR="009C23B2" w:rsidRPr="0060181D">
        <w:rPr>
          <w:rFonts w:cstheme="minorHAnsi"/>
          <w:b/>
          <w:bCs/>
          <w:u w:val="single"/>
        </w:rPr>
        <w:t>συνολική προϋπηρεσία</w:t>
      </w:r>
      <w:r w:rsidRPr="0060181D">
        <w:rPr>
          <w:rFonts w:cstheme="minorHAnsi"/>
          <w:u w:val="single"/>
        </w:rPr>
        <w:t xml:space="preserve"> </w:t>
      </w:r>
      <w:r w:rsidR="009C23B2" w:rsidRPr="0060181D">
        <w:rPr>
          <w:rFonts w:cstheme="minorHAnsi"/>
          <w:u w:val="single"/>
        </w:rPr>
        <w:t>πάνω δεξιά</w:t>
      </w:r>
      <w:r w:rsidR="009C23B2" w:rsidRPr="0060181D">
        <w:rPr>
          <w:rFonts w:cstheme="minorHAnsi"/>
        </w:rPr>
        <w:t xml:space="preserve"> </w:t>
      </w:r>
      <w:r w:rsidR="00CB5C9A" w:rsidRPr="0060181D">
        <w:rPr>
          <w:rFonts w:cstheme="minorHAnsi"/>
        </w:rPr>
        <w:t>(</w:t>
      </w:r>
      <w:r w:rsidR="002D49AC" w:rsidRPr="0060181D">
        <w:rPr>
          <w:rFonts w:cstheme="minorHAnsi"/>
        </w:rPr>
        <w:t>δεν απαιτείται</w:t>
      </w:r>
      <w:r w:rsidR="001B6A85" w:rsidRPr="0060181D">
        <w:rPr>
          <w:rFonts w:cstheme="minorHAnsi"/>
        </w:rPr>
        <w:t xml:space="preserve"> η κατάθεση των βεβαιώσεων υπηρεσίας από τις ΔΔΕ</w:t>
      </w:r>
      <w:r w:rsidR="0079140A" w:rsidRPr="0060181D">
        <w:rPr>
          <w:rFonts w:cstheme="minorHAnsi"/>
        </w:rPr>
        <w:t>) και θα την καταθέσουν μαζί με τα τυχόν υπόλοιπα δικαιολογητικά που έχουν</w:t>
      </w:r>
      <w:r w:rsidR="000C471E" w:rsidRPr="0060181D">
        <w:rPr>
          <w:rFonts w:cstheme="minorHAnsi"/>
        </w:rPr>
        <w:t xml:space="preserve"> από άλλους φορείς</w:t>
      </w:r>
      <w:r w:rsidR="0079140A" w:rsidRPr="0060181D">
        <w:rPr>
          <w:rFonts w:cstheme="minorHAnsi"/>
        </w:rPr>
        <w:t xml:space="preserve">. Στην αίτηση θα δηλώνουν αριθμημένα όλα τα δικαιολογητικά </w:t>
      </w:r>
      <w:r w:rsidR="000C471E" w:rsidRPr="0060181D">
        <w:rPr>
          <w:rFonts w:cstheme="minorHAnsi"/>
        </w:rPr>
        <w:t>και θα αναγράφουν τον αριθμό στο αντίστοιχο</w:t>
      </w:r>
      <w:r w:rsidR="0079140A" w:rsidRPr="0060181D">
        <w:rPr>
          <w:rFonts w:cstheme="minorHAnsi"/>
        </w:rPr>
        <w:t xml:space="preserve"> </w:t>
      </w:r>
      <w:r w:rsidR="000C471E" w:rsidRPr="0060181D">
        <w:rPr>
          <w:rFonts w:cstheme="minorHAnsi"/>
        </w:rPr>
        <w:t xml:space="preserve">έγγραφο (Παράδειγμα 1. Βεβαίωση υπηρεσίας από τον ΟΠΣΥΔ,  2. Βεβαίωση υπηρεσίας από το ΔΙΕΚ Κιλκίς </w:t>
      </w:r>
      <w:proofErr w:type="spellStart"/>
      <w:r w:rsidR="000C471E" w:rsidRPr="0060181D">
        <w:rPr>
          <w:rFonts w:cstheme="minorHAnsi"/>
        </w:rPr>
        <w:t>κ.ο.κ.</w:t>
      </w:r>
      <w:proofErr w:type="spellEnd"/>
      <w:r w:rsidR="000C471E" w:rsidRPr="0060181D">
        <w:rPr>
          <w:rFonts w:cstheme="minorHAnsi"/>
        </w:rPr>
        <w:t xml:space="preserve">) </w:t>
      </w:r>
      <w:r w:rsidR="00203D1D" w:rsidRPr="0060181D">
        <w:rPr>
          <w:rFonts w:cstheme="minorHAnsi"/>
          <w:b/>
          <w:bCs/>
          <w:caps/>
        </w:rPr>
        <w:t>Η αίτηση μαζί με τα σχετικά έγγραφα θα είναι σε διαφάνεια ξεχωρι</w:t>
      </w:r>
      <w:r w:rsidR="006F33D9" w:rsidRPr="0060181D">
        <w:rPr>
          <w:rFonts w:cstheme="minorHAnsi"/>
          <w:b/>
          <w:bCs/>
          <w:caps/>
        </w:rPr>
        <w:t xml:space="preserve">στά από άλλα δικαιολογητικά </w:t>
      </w:r>
      <w:r w:rsidR="00203D1D" w:rsidRPr="0060181D">
        <w:rPr>
          <w:rFonts w:cstheme="minorHAnsi"/>
          <w:b/>
          <w:bCs/>
          <w:caps/>
        </w:rPr>
        <w:t xml:space="preserve"> που ενδεχομένως θα ζητηθούν να κατατεθούν κατά την </w:t>
      </w:r>
      <w:r w:rsidR="006F33D9" w:rsidRPr="0060181D">
        <w:rPr>
          <w:rFonts w:cstheme="minorHAnsi"/>
          <w:b/>
          <w:bCs/>
          <w:caps/>
        </w:rPr>
        <w:t>πρόσληψη</w:t>
      </w:r>
      <w:r w:rsidR="00203D1D" w:rsidRPr="0060181D">
        <w:rPr>
          <w:rFonts w:cstheme="minorHAnsi"/>
        </w:rPr>
        <w:t xml:space="preserve">. </w:t>
      </w:r>
      <w:r w:rsidR="000C471E" w:rsidRPr="0060181D">
        <w:rPr>
          <w:rFonts w:cstheme="minorHAnsi"/>
          <w:b/>
        </w:rPr>
        <w:t xml:space="preserve">Η υπηρεσία θα εξετάσει τα έγγραφα που έχουν κατατεθεί και αναφέρονται στην αίτηση. </w:t>
      </w:r>
      <w:r w:rsidR="000B60D1">
        <w:rPr>
          <w:rFonts w:cstheme="minorHAnsi"/>
          <w:b/>
        </w:rPr>
        <w:t xml:space="preserve">Οι αιτήσεις των ΕΕΠ/ΕΒΠ σύμφωνα με το υπ’ </w:t>
      </w:r>
      <w:proofErr w:type="spellStart"/>
      <w:r w:rsidR="000B60D1">
        <w:rPr>
          <w:rFonts w:cstheme="minorHAnsi"/>
          <w:b/>
        </w:rPr>
        <w:t>αριθμ</w:t>
      </w:r>
      <w:proofErr w:type="spellEnd"/>
      <w:r w:rsidR="000B60D1">
        <w:rPr>
          <w:rFonts w:cstheme="minorHAnsi"/>
          <w:b/>
        </w:rPr>
        <w:t xml:space="preserve">. 13606/28-08-2020 έγγραφο της ΠΔΕ Κεντρικής Μακεδονίας θα συγκεντρώνονται στη ΔΔΕ Ανατολικής </w:t>
      </w:r>
      <w:proofErr w:type="spellStart"/>
      <w:r w:rsidR="000B60D1">
        <w:rPr>
          <w:rFonts w:cstheme="minorHAnsi"/>
          <w:b/>
        </w:rPr>
        <w:t>Θεσ</w:t>
      </w:r>
      <w:proofErr w:type="spellEnd"/>
      <w:r w:rsidR="000B60D1">
        <w:rPr>
          <w:rFonts w:cstheme="minorHAnsi"/>
          <w:b/>
        </w:rPr>
        <w:t>/νίκης και θα αποστέλλονται στην ΠΔΕ Κεντρικής Μακεδονίας, υπόψη του ΠΥΣΕΕΠ για περαιτέρω ενέργειες.</w:t>
      </w:r>
    </w:p>
    <w:p w14:paraId="5E087136" w14:textId="5293A12C" w:rsidR="009D0F86" w:rsidRPr="0060181D" w:rsidRDefault="0060181D" w:rsidP="00FF5475">
      <w:pPr>
        <w:jc w:val="both"/>
        <w:rPr>
          <w:rFonts w:cstheme="minorHAnsi"/>
          <w:b/>
        </w:rPr>
      </w:pPr>
      <w:r>
        <w:rPr>
          <w:rFonts w:cstheme="minorHAnsi"/>
          <w:b/>
        </w:rPr>
        <w:t xml:space="preserve">Β) </w:t>
      </w:r>
      <w:r w:rsidR="000C471E" w:rsidRPr="0060181D">
        <w:rPr>
          <w:rFonts w:cstheme="minorHAnsi"/>
          <w:b/>
        </w:rPr>
        <w:t>ΑΙΤΗΣΗ ΑΝΑΓΝΩΡΙΣΗΣ ΣΥΝΑΦΕΙΑΣ ΜΕΤΑΠΤΥΧΙΑΚΟΥ/ΔΙΔΑΚΤΟΡΙΚΟΥ ΤΙΤΛΟΥ</w:t>
      </w:r>
      <w:r w:rsidR="009D0F86" w:rsidRPr="0060181D">
        <w:rPr>
          <w:rFonts w:cstheme="minorHAnsi"/>
          <w:b/>
        </w:rPr>
        <w:t xml:space="preserve"> </w:t>
      </w:r>
      <w:r w:rsidR="000C471E" w:rsidRPr="0060181D">
        <w:rPr>
          <w:rFonts w:cstheme="minorHAnsi"/>
        </w:rPr>
        <w:t>Οι εκπαιδευτικοί</w:t>
      </w:r>
      <w:r w:rsidR="000B60D1">
        <w:rPr>
          <w:rFonts w:cstheme="minorHAnsi"/>
        </w:rPr>
        <w:t>/ΕΕΠ</w:t>
      </w:r>
      <w:r w:rsidR="000C471E" w:rsidRPr="0060181D">
        <w:rPr>
          <w:rFonts w:cstheme="minorHAnsi"/>
        </w:rPr>
        <w:t xml:space="preserve"> που θα υποβάλουν αίτηση αναγνώρισης ΜΤΣ θα καταθέσουν </w:t>
      </w:r>
      <w:r w:rsidR="00E52A5F" w:rsidRPr="0060181D">
        <w:rPr>
          <w:rFonts w:cstheme="minorHAnsi"/>
        </w:rPr>
        <w:t>αντίγραφο του μεταπτυχιακού τίτλου και πιστοποιητικό αναλυτικής βαθμολογίας</w:t>
      </w:r>
      <w:r w:rsidR="00682315" w:rsidRPr="0060181D">
        <w:rPr>
          <w:rFonts w:cstheme="minorHAnsi"/>
        </w:rPr>
        <w:t xml:space="preserve"> των μαθημάτων</w:t>
      </w:r>
      <w:r w:rsidR="00E52A5F" w:rsidRPr="0060181D">
        <w:rPr>
          <w:rFonts w:cstheme="minorHAnsi"/>
        </w:rPr>
        <w:t>.</w:t>
      </w:r>
      <w:r w:rsidR="00682315" w:rsidRPr="0060181D">
        <w:rPr>
          <w:rFonts w:cstheme="minorHAnsi"/>
        </w:rPr>
        <w:t xml:space="preserve"> Σε περίπτωση που εκκρεμεί η ορκωμοσία αρκεί η κατάθεση Πιστοποιητικού ολοκλήρωσης σπουδών που θα εμφανίζεται ο βαθμός του πτυχίου, η αναλυτική βαθμολογία των μαθημάτων, υπογεγραμμένο από τον </w:t>
      </w:r>
      <w:r w:rsidR="00682315" w:rsidRPr="0060181D">
        <w:rPr>
          <w:rFonts w:cstheme="minorHAnsi"/>
          <w:b/>
        </w:rPr>
        <w:t xml:space="preserve">Καθηγητή </w:t>
      </w:r>
      <w:r w:rsidR="00682315" w:rsidRPr="0060181D">
        <w:rPr>
          <w:rFonts w:cstheme="minorHAnsi"/>
        </w:rPr>
        <w:t xml:space="preserve">του προγράμματος μεταπτυχιακών σπουδών. </w:t>
      </w:r>
      <w:r w:rsidR="00E52A5F" w:rsidRPr="0060181D">
        <w:rPr>
          <w:rFonts w:cstheme="minorHAnsi"/>
        </w:rPr>
        <w:t xml:space="preserve"> Αν ο τίτλος έχει αποκτηθεί στην αλλοδαπή θα καταθέσουν τον τίτλο μεταφρασμένο, πιστοποιητικό αναλ</w:t>
      </w:r>
      <w:r w:rsidR="00652751" w:rsidRPr="0060181D">
        <w:rPr>
          <w:rFonts w:cstheme="minorHAnsi"/>
        </w:rPr>
        <w:t>υτικής βαθμολογίας</w:t>
      </w:r>
      <w:r w:rsidR="00682315" w:rsidRPr="0060181D">
        <w:rPr>
          <w:rFonts w:cstheme="minorHAnsi"/>
        </w:rPr>
        <w:t xml:space="preserve"> των μαθημάτων</w:t>
      </w:r>
      <w:r w:rsidR="00652751" w:rsidRPr="0060181D">
        <w:rPr>
          <w:rFonts w:cstheme="minorHAnsi"/>
        </w:rPr>
        <w:t xml:space="preserve"> μεταφρασμένο και</w:t>
      </w:r>
      <w:r w:rsidR="00E52A5F" w:rsidRPr="0060181D">
        <w:rPr>
          <w:rFonts w:cstheme="minorHAnsi"/>
        </w:rPr>
        <w:t xml:space="preserve"> βεβαίωση αναγνώρισης ακαδημαϊκής ισοτιμίας από τον  ΔΟΑΤΑΠ.</w:t>
      </w:r>
      <w:r w:rsidR="00682315" w:rsidRPr="0060181D">
        <w:rPr>
          <w:rFonts w:cstheme="minorHAnsi"/>
        </w:rPr>
        <w:t xml:space="preserve"> </w:t>
      </w:r>
      <w:r w:rsidR="00BE77A8" w:rsidRPr="0060181D">
        <w:rPr>
          <w:rFonts w:cstheme="minorHAnsi"/>
          <w:color w:val="000000"/>
          <w:shd w:val="clear" w:color="auto" w:fill="FFFFFF"/>
        </w:rPr>
        <w:t>Επισημαίνεται ότι, σύμφωνα με το τελευταίο εδάφιο του άρθρου 46, παρ. 2 του ν. 4485/2017 (114 Α΄), ο ενιαίος και αδιάσπαστος τίτλος σπουδών μεταπτυχιακού επιπέδου (</w:t>
      </w:r>
      <w:r w:rsidR="00BE77A8" w:rsidRPr="0060181D">
        <w:rPr>
          <w:rFonts w:cstheme="minorHAnsi"/>
          <w:color w:val="000000"/>
          <w:shd w:val="clear" w:color="auto" w:fill="FFFFFF"/>
          <w:lang w:val="en-US"/>
        </w:rPr>
        <w:t>integrated</w:t>
      </w:r>
      <w:r w:rsidR="00BE77A8" w:rsidRPr="0060181D">
        <w:rPr>
          <w:rFonts w:cstheme="minorHAnsi"/>
          <w:color w:val="000000"/>
          <w:shd w:val="clear" w:color="auto" w:fill="FFFFFF"/>
        </w:rPr>
        <w:t xml:space="preserve"> </w:t>
      </w:r>
      <w:r w:rsidR="00BE77A8" w:rsidRPr="0060181D">
        <w:rPr>
          <w:rFonts w:cstheme="minorHAnsi"/>
          <w:color w:val="000000"/>
          <w:shd w:val="clear" w:color="auto" w:fill="FFFFFF"/>
          <w:lang w:val="en-US"/>
        </w:rPr>
        <w:t>master</w:t>
      </w:r>
      <w:r w:rsidR="00BE77A8" w:rsidRPr="0060181D">
        <w:rPr>
          <w:rFonts w:cstheme="minorHAnsi"/>
          <w:color w:val="000000"/>
          <w:shd w:val="clear" w:color="auto" w:fill="FFFFFF"/>
        </w:rPr>
        <w:t>) δεν επιφέρει μισθολογικές μεταβολές</w:t>
      </w:r>
      <w:r w:rsidR="006F33D9" w:rsidRPr="0060181D">
        <w:rPr>
          <w:rFonts w:cstheme="minorHAnsi"/>
        </w:rPr>
        <w:t xml:space="preserve">. </w:t>
      </w:r>
      <w:r w:rsidR="00E52A5F" w:rsidRPr="0060181D">
        <w:rPr>
          <w:rFonts w:cstheme="minorHAnsi"/>
        </w:rPr>
        <w:t>Οι εκπαιδευτικοί</w:t>
      </w:r>
      <w:r w:rsidR="000B60D1">
        <w:rPr>
          <w:rFonts w:cstheme="minorHAnsi"/>
        </w:rPr>
        <w:t>/ΕΕΠ</w:t>
      </w:r>
      <w:r w:rsidR="00E52A5F" w:rsidRPr="0060181D">
        <w:rPr>
          <w:rFonts w:cstheme="minorHAnsi"/>
        </w:rPr>
        <w:t xml:space="preserve"> που θα υποβάλουν αίτηση αναγνώρισης Διδακτορικού θα καταθέσουν αντίγραφο του Διδακτορικού τίτλου.</w:t>
      </w:r>
      <w:r w:rsidR="00A66666" w:rsidRPr="0060181D">
        <w:rPr>
          <w:rFonts w:cstheme="minorHAnsi"/>
        </w:rPr>
        <w:t xml:space="preserve"> Σε περίπτωση που εκκρεμεί η ορκωμοσία αρκεί η κατάθεση πιστοποιητικού εκπόνησης διδακτορικής διατριβής</w:t>
      </w:r>
      <w:r w:rsidR="00D23874" w:rsidRPr="0060181D">
        <w:rPr>
          <w:rFonts w:cstheme="minorHAnsi"/>
        </w:rPr>
        <w:t xml:space="preserve"> που θα εμφανίζεται ο τίτλος της διδακτορικής διατριβής</w:t>
      </w:r>
      <w:r w:rsidR="00D80697" w:rsidRPr="0060181D">
        <w:rPr>
          <w:rFonts w:cstheme="minorHAnsi"/>
        </w:rPr>
        <w:t>, η βαθμολογία και η ημερομηνία εκπόνησης</w:t>
      </w:r>
      <w:r w:rsidR="00A66666" w:rsidRPr="0060181D">
        <w:rPr>
          <w:rFonts w:cstheme="minorHAnsi"/>
        </w:rPr>
        <w:t>.</w:t>
      </w:r>
      <w:r w:rsidR="00E52A5F" w:rsidRPr="0060181D">
        <w:rPr>
          <w:rFonts w:cstheme="minorHAnsi"/>
        </w:rPr>
        <w:t xml:space="preserve"> Αν ο τίτλος έχει αποκτηθεί στην αλλοδαπή θα κα</w:t>
      </w:r>
      <w:r w:rsidR="00844BFD" w:rsidRPr="0060181D">
        <w:rPr>
          <w:rFonts w:cstheme="minorHAnsi"/>
        </w:rPr>
        <w:t>ταθέσουν τον τίτλο μεταφρασμένο και</w:t>
      </w:r>
      <w:r w:rsidR="00E52A5F" w:rsidRPr="0060181D">
        <w:rPr>
          <w:rFonts w:cstheme="minorHAnsi"/>
        </w:rPr>
        <w:t xml:space="preserve"> βεβαίωση αναγνώρισης ακαδημαϊκής ισοτιμίας από τον  ΔΟΑΤΑΠ.</w:t>
      </w:r>
      <w:r w:rsidR="006F33D9" w:rsidRPr="0060181D">
        <w:rPr>
          <w:rFonts w:cstheme="minorHAnsi"/>
        </w:rPr>
        <w:t xml:space="preserve">  Η αίτηση μαζί με τα σχετικά έγγραφα θα είναι σε διαφάνεια ξεχωριστά από άλλα δικαιολογητικά  που ενδεχομένως θα ζητηθούν να κατατεθούν κατά την πρόσληψη. </w:t>
      </w:r>
    </w:p>
    <w:p w14:paraId="04EBFD56" w14:textId="3E88B71F" w:rsidR="00FF5475" w:rsidRPr="0060181D" w:rsidRDefault="00FF5475" w:rsidP="0060181D">
      <w:pPr>
        <w:jc w:val="center"/>
        <w:rPr>
          <w:rFonts w:cstheme="minorHAnsi"/>
          <w:caps/>
        </w:rPr>
      </w:pPr>
      <w:r w:rsidRPr="0060181D">
        <w:rPr>
          <w:rFonts w:cstheme="minorHAnsi"/>
          <w:b/>
          <w:caps/>
          <w:color w:val="000000"/>
        </w:rPr>
        <w:lastRenderedPageBreak/>
        <w:t>Για την εύρυθμη λειτουργία της Διεύθυνσης, πρέπει ν</w:t>
      </w:r>
      <w:r w:rsidR="00195DC8" w:rsidRPr="0060181D">
        <w:rPr>
          <w:rFonts w:cstheme="minorHAnsi"/>
          <w:b/>
          <w:caps/>
          <w:color w:val="000000"/>
        </w:rPr>
        <w:t>α δοθεί</w:t>
      </w:r>
      <w:r w:rsidR="008B6E86" w:rsidRPr="0060181D">
        <w:rPr>
          <w:rFonts w:cstheme="minorHAnsi"/>
          <w:b/>
          <w:caps/>
          <w:color w:val="000000"/>
        </w:rPr>
        <w:t xml:space="preserve"> ιδιαίτερη προσοχή στην συμπλήρωση </w:t>
      </w:r>
      <w:r w:rsidR="00195DC8" w:rsidRPr="0060181D">
        <w:rPr>
          <w:rFonts w:cstheme="minorHAnsi"/>
          <w:b/>
          <w:caps/>
          <w:color w:val="000000"/>
        </w:rPr>
        <w:t xml:space="preserve"> </w:t>
      </w:r>
      <w:r w:rsidR="008B6E86" w:rsidRPr="0060181D">
        <w:rPr>
          <w:rFonts w:cstheme="minorHAnsi"/>
          <w:b/>
          <w:caps/>
          <w:color w:val="000000"/>
        </w:rPr>
        <w:t xml:space="preserve">και κατάθεση </w:t>
      </w:r>
      <w:r w:rsidR="00195DC8" w:rsidRPr="0060181D">
        <w:rPr>
          <w:rFonts w:cstheme="minorHAnsi"/>
          <w:b/>
          <w:caps/>
          <w:color w:val="000000"/>
        </w:rPr>
        <w:t>των προβλεπόμενων εντύπων</w:t>
      </w:r>
      <w:r w:rsidRPr="0060181D">
        <w:rPr>
          <w:rFonts w:cstheme="minorHAnsi"/>
          <w:b/>
          <w:caps/>
          <w:color w:val="000000"/>
        </w:rPr>
        <w:t xml:space="preserve"> των αιτήσεων που σας έχουν αποσταλεί ηλεκτρονικά</w:t>
      </w:r>
      <w:r w:rsidR="00195DC8" w:rsidRPr="0060181D">
        <w:rPr>
          <w:rFonts w:cstheme="minorHAnsi"/>
          <w:b/>
          <w:caps/>
          <w:color w:val="000000"/>
        </w:rPr>
        <w:t xml:space="preserve">, </w:t>
      </w:r>
      <w:r w:rsidRPr="0060181D">
        <w:rPr>
          <w:rFonts w:cstheme="minorHAnsi"/>
          <w:b/>
          <w:caps/>
          <w:color w:val="000000"/>
        </w:rPr>
        <w:t xml:space="preserve"> </w:t>
      </w:r>
      <w:r w:rsidR="00195DC8" w:rsidRPr="0060181D">
        <w:rPr>
          <w:rFonts w:cstheme="minorHAnsi"/>
          <w:b/>
          <w:caps/>
          <w:color w:val="000000"/>
        </w:rPr>
        <w:t>συνοδευόμενων</w:t>
      </w:r>
      <w:r w:rsidRPr="0060181D">
        <w:rPr>
          <w:rFonts w:cstheme="minorHAnsi"/>
          <w:b/>
          <w:caps/>
          <w:color w:val="000000"/>
        </w:rPr>
        <w:t xml:space="preserve"> από τα κατάλληλα προαναφερόμενα έγγραφα, ώστε να μην προκύψουν </w:t>
      </w:r>
      <w:r w:rsidR="008662F2" w:rsidRPr="0060181D">
        <w:rPr>
          <w:rFonts w:cstheme="minorHAnsi"/>
          <w:b/>
          <w:caps/>
          <w:color w:val="000000"/>
        </w:rPr>
        <w:t xml:space="preserve">εκκρεμότητες και κατά συνέπεια </w:t>
      </w:r>
      <w:r w:rsidRPr="0060181D">
        <w:rPr>
          <w:rFonts w:cstheme="minorHAnsi"/>
          <w:b/>
          <w:caps/>
          <w:color w:val="000000"/>
        </w:rPr>
        <w:t>καθυστερήσεις στην κατάταξη και χορήγηση μισθολογικού κλι</w:t>
      </w:r>
      <w:r w:rsidR="00E774C0" w:rsidRPr="0060181D">
        <w:rPr>
          <w:rFonts w:cstheme="minorHAnsi"/>
          <w:b/>
          <w:caps/>
          <w:color w:val="000000"/>
        </w:rPr>
        <w:t>μακίου.</w:t>
      </w:r>
    </w:p>
    <w:p w14:paraId="77FD5E6D" w14:textId="77777777" w:rsidR="0060181D" w:rsidRDefault="0060181D" w:rsidP="0060181D">
      <w:pPr>
        <w:jc w:val="center"/>
        <w:rPr>
          <w:rFonts w:cstheme="minorHAnsi"/>
        </w:rPr>
      </w:pPr>
    </w:p>
    <w:p w14:paraId="6C62821D" w14:textId="02CFC676" w:rsidR="00E52A5F" w:rsidRPr="0060181D" w:rsidRDefault="009D0F86" w:rsidP="0060181D">
      <w:pPr>
        <w:jc w:val="center"/>
        <w:rPr>
          <w:rFonts w:cstheme="minorHAnsi"/>
          <w:b/>
          <w:bCs/>
        </w:rPr>
      </w:pPr>
      <w:r w:rsidRPr="0060181D">
        <w:rPr>
          <w:rFonts w:cstheme="minorHAnsi"/>
          <w:b/>
          <w:bCs/>
        </w:rPr>
        <w:t>ΔΔΕ ΑΝΑΤΟΛΙΚΗΣ ΘΕΣΣΑΛΟΝΙΚΗΣ</w:t>
      </w:r>
    </w:p>
    <w:p w14:paraId="1A268361" w14:textId="4E1C7954" w:rsidR="00BA3D0C" w:rsidRPr="0060181D" w:rsidRDefault="009D0F86" w:rsidP="0060181D">
      <w:pPr>
        <w:jc w:val="center"/>
        <w:rPr>
          <w:rFonts w:cstheme="minorHAnsi"/>
          <w:b/>
          <w:bCs/>
        </w:rPr>
      </w:pPr>
      <w:r w:rsidRPr="0060181D">
        <w:rPr>
          <w:rFonts w:cstheme="minorHAnsi"/>
          <w:b/>
          <w:bCs/>
        </w:rPr>
        <w:t>ΤΜΗΜΑ Γ’ ΠΡΟΣΩΠΙΚΟΥ - ΓΡΑΦΕΙΟ ΑΝΑΠΛΗΡΩΤΩΝ</w:t>
      </w:r>
    </w:p>
    <w:p w14:paraId="528AE8FE" w14:textId="6D2D6D87" w:rsidR="003B3074" w:rsidRPr="0060181D" w:rsidRDefault="00BA3D0C" w:rsidP="0060181D">
      <w:pPr>
        <w:jc w:val="center"/>
        <w:rPr>
          <w:rFonts w:cstheme="minorHAnsi"/>
          <w:b/>
          <w:bCs/>
          <w:color w:val="000000" w:themeColor="text1"/>
          <w:lang w:eastAsia="el-GR"/>
        </w:rPr>
      </w:pPr>
      <w:r w:rsidRPr="0060181D">
        <w:rPr>
          <w:rFonts w:cstheme="minorHAnsi"/>
          <w:b/>
          <w:bCs/>
        </w:rPr>
        <w:t xml:space="preserve">ΤΗΛΕΦΩΝΟ </w:t>
      </w:r>
      <w:r w:rsidR="009D0F86" w:rsidRPr="0060181D">
        <w:rPr>
          <w:rFonts w:cstheme="minorHAnsi"/>
          <w:b/>
          <w:bCs/>
        </w:rPr>
        <w:t xml:space="preserve">  </w:t>
      </w:r>
      <w:r w:rsidRPr="0060181D">
        <w:rPr>
          <w:rFonts w:cstheme="minorHAnsi"/>
          <w:b/>
          <w:bCs/>
          <w:color w:val="000000" w:themeColor="text1"/>
          <w:lang w:eastAsia="el-GR"/>
        </w:rPr>
        <w:t>2310503733</w:t>
      </w:r>
    </w:p>
    <w:sectPr w:rsidR="003B3074" w:rsidRPr="0060181D" w:rsidSect="00A135E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805DE"/>
    <w:multiLevelType w:val="hybridMultilevel"/>
    <w:tmpl w:val="97181DE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042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1973"/>
    <w:rsid w:val="000067A3"/>
    <w:rsid w:val="000B50A6"/>
    <w:rsid w:val="000B60D1"/>
    <w:rsid w:val="000C471E"/>
    <w:rsid w:val="00137558"/>
    <w:rsid w:val="00195DC8"/>
    <w:rsid w:val="001B6A85"/>
    <w:rsid w:val="001E0482"/>
    <w:rsid w:val="00202307"/>
    <w:rsid w:val="00203D1D"/>
    <w:rsid w:val="00224E08"/>
    <w:rsid w:val="0023074D"/>
    <w:rsid w:val="00246C19"/>
    <w:rsid w:val="002A6D40"/>
    <w:rsid w:val="002D49AC"/>
    <w:rsid w:val="002D58BE"/>
    <w:rsid w:val="00316CB1"/>
    <w:rsid w:val="00351973"/>
    <w:rsid w:val="003666B5"/>
    <w:rsid w:val="0038579D"/>
    <w:rsid w:val="003B3074"/>
    <w:rsid w:val="00453B06"/>
    <w:rsid w:val="004B4FD3"/>
    <w:rsid w:val="004C1A35"/>
    <w:rsid w:val="005344BF"/>
    <w:rsid w:val="00547FFB"/>
    <w:rsid w:val="005A0154"/>
    <w:rsid w:val="005A6E02"/>
    <w:rsid w:val="005C5BA5"/>
    <w:rsid w:val="0060181D"/>
    <w:rsid w:val="006440B8"/>
    <w:rsid w:val="00652751"/>
    <w:rsid w:val="00682315"/>
    <w:rsid w:val="006852D7"/>
    <w:rsid w:val="006D6C59"/>
    <w:rsid w:val="006F33D9"/>
    <w:rsid w:val="00703145"/>
    <w:rsid w:val="0076412E"/>
    <w:rsid w:val="00772A18"/>
    <w:rsid w:val="0079140A"/>
    <w:rsid w:val="007C58A3"/>
    <w:rsid w:val="008328D6"/>
    <w:rsid w:val="00844BFD"/>
    <w:rsid w:val="008662F2"/>
    <w:rsid w:val="0087056B"/>
    <w:rsid w:val="008B6E86"/>
    <w:rsid w:val="008F22B0"/>
    <w:rsid w:val="00966743"/>
    <w:rsid w:val="009C23B2"/>
    <w:rsid w:val="009D0F86"/>
    <w:rsid w:val="00A135EC"/>
    <w:rsid w:val="00A66666"/>
    <w:rsid w:val="00A747AD"/>
    <w:rsid w:val="00AA5DC3"/>
    <w:rsid w:val="00AC3A23"/>
    <w:rsid w:val="00AF25EE"/>
    <w:rsid w:val="00B16E57"/>
    <w:rsid w:val="00B54BB0"/>
    <w:rsid w:val="00B72A78"/>
    <w:rsid w:val="00BA3D0C"/>
    <w:rsid w:val="00BD0A9D"/>
    <w:rsid w:val="00BE77A8"/>
    <w:rsid w:val="00C03615"/>
    <w:rsid w:val="00C14520"/>
    <w:rsid w:val="00C8044D"/>
    <w:rsid w:val="00C8731E"/>
    <w:rsid w:val="00CB5C9A"/>
    <w:rsid w:val="00D23874"/>
    <w:rsid w:val="00D80697"/>
    <w:rsid w:val="00D93B2C"/>
    <w:rsid w:val="00E52A5F"/>
    <w:rsid w:val="00E774C0"/>
    <w:rsid w:val="00E77A85"/>
    <w:rsid w:val="00E92ED9"/>
    <w:rsid w:val="00EB52BE"/>
    <w:rsid w:val="00EC47EE"/>
    <w:rsid w:val="00EF003B"/>
    <w:rsid w:val="00FB4810"/>
    <w:rsid w:val="00FF033A"/>
    <w:rsid w:val="00FF54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5B83"/>
  <w15:docId w15:val="{E68B4E75-54C6-4CC0-A2FF-8ACAAEBB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51973"/>
    <w:rPr>
      <w:rFonts w:ascii="Calibri" w:hAnsi="Calibri" w:hint="default"/>
      <w:b/>
      <w:bCs/>
      <w:i w:val="0"/>
      <w:iCs w:val="0"/>
      <w:color w:val="000000"/>
      <w:sz w:val="24"/>
      <w:szCs w:val="24"/>
    </w:rPr>
  </w:style>
  <w:style w:type="character" w:customStyle="1" w:styleId="fontstyle21">
    <w:name w:val="fontstyle21"/>
    <w:basedOn w:val="a0"/>
    <w:rsid w:val="00351973"/>
    <w:rPr>
      <w:rFonts w:ascii="Calibri" w:hAnsi="Calibri" w:hint="default"/>
      <w:b w:val="0"/>
      <w:bCs w:val="0"/>
      <w:i w:val="0"/>
      <w:iCs w:val="0"/>
      <w:color w:val="000000"/>
      <w:sz w:val="24"/>
      <w:szCs w:val="24"/>
    </w:rPr>
  </w:style>
  <w:style w:type="character" w:styleId="a3">
    <w:name w:val="Strong"/>
    <w:basedOn w:val="a0"/>
    <w:uiPriority w:val="22"/>
    <w:qFormat/>
    <w:rsid w:val="003B3074"/>
    <w:rPr>
      <w:b/>
      <w:bCs/>
    </w:rPr>
  </w:style>
  <w:style w:type="paragraph" w:styleId="a4">
    <w:name w:val="List Paragraph"/>
    <w:basedOn w:val="a"/>
    <w:uiPriority w:val="34"/>
    <w:qFormat/>
    <w:rsid w:val="00791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1920">
      <w:bodyDiv w:val="1"/>
      <w:marLeft w:val="0"/>
      <w:marRight w:val="0"/>
      <w:marTop w:val="0"/>
      <w:marBottom w:val="0"/>
      <w:divBdr>
        <w:top w:val="none" w:sz="0" w:space="0" w:color="auto"/>
        <w:left w:val="none" w:sz="0" w:space="0" w:color="auto"/>
        <w:bottom w:val="none" w:sz="0" w:space="0" w:color="auto"/>
        <w:right w:val="none" w:sz="0" w:space="0" w:color="auto"/>
      </w:divBdr>
    </w:div>
    <w:div w:id="11653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904</Words>
  <Characters>5156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2023-07-10T07:25:00Z</cp:lastPrinted>
  <dcterms:created xsi:type="dcterms:W3CDTF">2021-10-20T10:15:00Z</dcterms:created>
  <dcterms:modified xsi:type="dcterms:W3CDTF">2023-08-30T10:39:00Z</dcterms:modified>
</cp:coreProperties>
</file>